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F8C83" w14:textId="77777777" w:rsidR="002F256F" w:rsidRDefault="002F256F">
      <w:pPr>
        <w:spacing w:line="240" w:lineRule="auto"/>
        <w:ind w:firstLine="0"/>
        <w:rPr>
          <w:sz w:val="22"/>
          <w:szCs w:val="22"/>
        </w:rPr>
      </w:pPr>
    </w:p>
    <w:p w14:paraId="655E5D7F" w14:textId="77777777" w:rsidR="002F256F" w:rsidRDefault="00EA2935">
      <w:pPr>
        <w:spacing w:line="240" w:lineRule="auto"/>
        <w:ind w:firstLine="0"/>
        <w:jc w:val="center"/>
        <w:rPr>
          <w:b/>
          <w:sz w:val="28"/>
          <w:szCs w:val="28"/>
        </w:rPr>
      </w:pPr>
      <w:r>
        <w:rPr>
          <w:b/>
          <w:sz w:val="28"/>
          <w:szCs w:val="28"/>
        </w:rPr>
        <w:t>Her Kelimenin İlk Harfi Büyük Otomatik Başlık Stilleri Kullanmadan ve Biçimlendirmeyi Bozmadan Başlığı Buraya Ekleyebilirsiniz</w:t>
      </w:r>
    </w:p>
    <w:p w14:paraId="7035BE28" w14:textId="77777777" w:rsidR="002F256F" w:rsidRDefault="002F256F">
      <w:pPr>
        <w:spacing w:line="240" w:lineRule="auto"/>
        <w:ind w:firstLine="0"/>
        <w:rPr>
          <w:sz w:val="22"/>
          <w:szCs w:val="22"/>
        </w:rPr>
      </w:pPr>
    </w:p>
    <w:p w14:paraId="48224153" w14:textId="77777777" w:rsidR="002F256F" w:rsidRDefault="002F256F">
      <w:pPr>
        <w:spacing w:line="240" w:lineRule="auto"/>
        <w:ind w:firstLine="0"/>
        <w:rPr>
          <w:sz w:val="22"/>
          <w:szCs w:val="22"/>
        </w:rPr>
      </w:pPr>
    </w:p>
    <w:p w14:paraId="6530D621" w14:textId="77777777" w:rsidR="002F256F" w:rsidRDefault="002F256F">
      <w:pPr>
        <w:spacing w:line="240" w:lineRule="auto"/>
        <w:ind w:firstLine="0"/>
        <w:rPr>
          <w:sz w:val="22"/>
          <w:szCs w:val="22"/>
        </w:rPr>
      </w:pPr>
    </w:p>
    <w:p w14:paraId="1D93AD0C" w14:textId="77777777" w:rsidR="002F256F" w:rsidRDefault="00EA2935">
      <w:pPr>
        <w:spacing w:line="240" w:lineRule="auto"/>
        <w:ind w:firstLine="0"/>
        <w:jc w:val="center"/>
        <w:rPr>
          <w:b/>
          <w:sz w:val="22"/>
          <w:szCs w:val="22"/>
        </w:rPr>
      </w:pPr>
      <w:r>
        <w:rPr>
          <w:b/>
          <w:sz w:val="22"/>
          <w:szCs w:val="22"/>
        </w:rPr>
        <w:t>Birinci YAZAR*</w:t>
      </w:r>
      <w:proofErr w:type="gramStart"/>
      <w:r>
        <w:rPr>
          <w:b/>
          <w:sz w:val="22"/>
          <w:szCs w:val="22"/>
          <w:vertAlign w:val="superscript"/>
        </w:rPr>
        <w:t>1,a</w:t>
      </w:r>
      <w:proofErr w:type="gramEnd"/>
      <w:r>
        <w:rPr>
          <w:b/>
          <w:sz w:val="22"/>
          <w:szCs w:val="22"/>
        </w:rPr>
        <w:t>, İkinci YAZAR</w:t>
      </w:r>
      <w:r>
        <w:rPr>
          <w:b/>
          <w:sz w:val="22"/>
          <w:szCs w:val="22"/>
          <w:vertAlign w:val="superscript"/>
        </w:rPr>
        <w:t>2,b</w:t>
      </w:r>
      <w:r>
        <w:rPr>
          <w:b/>
          <w:sz w:val="22"/>
          <w:szCs w:val="22"/>
        </w:rPr>
        <w:t>, Üçüncü YAZAR</w:t>
      </w:r>
      <w:r>
        <w:rPr>
          <w:b/>
          <w:sz w:val="22"/>
          <w:szCs w:val="22"/>
          <w:vertAlign w:val="superscript"/>
        </w:rPr>
        <w:t>3,c</w:t>
      </w:r>
    </w:p>
    <w:p w14:paraId="45625EE8" w14:textId="77777777" w:rsidR="002F256F" w:rsidRDefault="00EA2935">
      <w:pPr>
        <w:spacing w:line="276" w:lineRule="auto"/>
        <w:jc w:val="center"/>
        <w:rPr>
          <w:i/>
          <w:sz w:val="18"/>
          <w:szCs w:val="18"/>
        </w:rPr>
      </w:pPr>
      <w:r>
        <w:rPr>
          <w:i/>
          <w:sz w:val="18"/>
          <w:szCs w:val="18"/>
          <w:vertAlign w:val="superscript"/>
        </w:rPr>
        <w:t>1</w:t>
      </w:r>
      <w:r>
        <w:rPr>
          <w:i/>
          <w:sz w:val="18"/>
          <w:szCs w:val="18"/>
        </w:rPr>
        <w:t>Gümüşhane Üniversitesi, Mühendislik ve Doğa Bilimleri Fakültesi, Jeoloji Mühendisliği Bölümü, 29100, Gümüşhane</w:t>
      </w:r>
    </w:p>
    <w:p w14:paraId="69DFB0F0" w14:textId="77777777" w:rsidR="002F256F" w:rsidRDefault="00EA2935">
      <w:pPr>
        <w:spacing w:line="276" w:lineRule="auto"/>
        <w:jc w:val="center"/>
        <w:rPr>
          <w:i/>
          <w:sz w:val="18"/>
          <w:szCs w:val="18"/>
        </w:rPr>
      </w:pPr>
      <w:r>
        <w:rPr>
          <w:i/>
          <w:sz w:val="18"/>
          <w:szCs w:val="18"/>
          <w:vertAlign w:val="superscript"/>
        </w:rPr>
        <w:t>2</w:t>
      </w:r>
      <w:r>
        <w:rPr>
          <w:i/>
          <w:sz w:val="18"/>
          <w:szCs w:val="18"/>
        </w:rPr>
        <w:t>Karadeniz Teknik Üniversitesi, Mühendislik Fakültesi, İnşaat Mühendisliği Bölümü, 61080, Trabzon</w:t>
      </w:r>
    </w:p>
    <w:p w14:paraId="4593CC0A" w14:textId="77777777" w:rsidR="002F256F" w:rsidRDefault="00EA2935">
      <w:pPr>
        <w:spacing w:line="276" w:lineRule="auto"/>
        <w:jc w:val="center"/>
        <w:rPr>
          <w:i/>
          <w:sz w:val="18"/>
          <w:szCs w:val="18"/>
        </w:rPr>
      </w:pPr>
      <w:r>
        <w:rPr>
          <w:i/>
          <w:sz w:val="18"/>
          <w:szCs w:val="18"/>
          <w:vertAlign w:val="superscript"/>
        </w:rPr>
        <w:t>3</w:t>
      </w:r>
      <w:r>
        <w:rPr>
          <w:i/>
          <w:sz w:val="18"/>
          <w:szCs w:val="18"/>
        </w:rPr>
        <w:t>Gümüşhane Valiliği, Çevre ve Şehircilik İl Müdürlüğü, 29000, Gümüşhane</w:t>
      </w:r>
    </w:p>
    <w:p w14:paraId="52078834" w14:textId="77777777" w:rsidR="002F256F" w:rsidRDefault="002F256F">
      <w:pPr>
        <w:spacing w:line="240" w:lineRule="auto"/>
        <w:ind w:firstLine="0"/>
        <w:rPr>
          <w:sz w:val="22"/>
          <w:szCs w:val="22"/>
        </w:rPr>
      </w:pPr>
    </w:p>
    <w:p w14:paraId="0601144D" w14:textId="77777777" w:rsidR="002F256F" w:rsidRDefault="002F256F">
      <w:pPr>
        <w:spacing w:line="240" w:lineRule="auto"/>
        <w:ind w:firstLine="0"/>
        <w:rPr>
          <w:sz w:val="22"/>
          <w:szCs w:val="22"/>
        </w:rPr>
      </w:pPr>
    </w:p>
    <w:p w14:paraId="7274868A" w14:textId="77777777" w:rsidR="002F256F" w:rsidRDefault="00EA2935">
      <w:pPr>
        <w:spacing w:line="240" w:lineRule="auto"/>
        <w:ind w:firstLine="0"/>
        <w:rPr>
          <w:b/>
          <w:sz w:val="22"/>
          <w:szCs w:val="22"/>
        </w:rPr>
      </w:pPr>
      <w:r>
        <w:rPr>
          <w:b/>
          <w:sz w:val="22"/>
          <w:szCs w:val="22"/>
        </w:rPr>
        <w:t>Öz</w:t>
      </w:r>
    </w:p>
    <w:p w14:paraId="7B5A61A7" w14:textId="56726E66" w:rsidR="002F256F" w:rsidRPr="00FE21DF" w:rsidRDefault="00EA2935">
      <w:pPr>
        <w:spacing w:line="240" w:lineRule="auto"/>
        <w:ind w:firstLine="0"/>
        <w:rPr>
          <w:sz w:val="22"/>
          <w:szCs w:val="22"/>
        </w:rPr>
      </w:pPr>
      <w:r>
        <w:rPr>
          <w:sz w:val="22"/>
          <w:szCs w:val="22"/>
        </w:rPr>
        <w:t xml:space="preserve">Gövde metni Times New Roman yazı karakterinde, 11 punto, iki yana yaslı, tek satır aralıklı ve girinti olmadan yazılmalıdır. Öz metni </w:t>
      </w:r>
      <w:r w:rsidR="00CB2E00">
        <w:rPr>
          <w:sz w:val="22"/>
          <w:szCs w:val="22"/>
        </w:rPr>
        <w:t>2000</w:t>
      </w:r>
      <w:r>
        <w:rPr>
          <w:sz w:val="22"/>
          <w:szCs w:val="22"/>
        </w:rPr>
        <w:t xml:space="preserve"> k</w:t>
      </w:r>
      <w:r w:rsidR="00CB2E00">
        <w:rPr>
          <w:sz w:val="22"/>
          <w:szCs w:val="22"/>
        </w:rPr>
        <w:t>arakteri</w:t>
      </w:r>
      <w:r>
        <w:rPr>
          <w:sz w:val="22"/>
          <w:szCs w:val="22"/>
        </w:rPr>
        <w:t xml:space="preserve"> geçmeme</w:t>
      </w:r>
      <w:r w:rsidR="00CB2E00">
        <w:rPr>
          <w:sz w:val="22"/>
          <w:szCs w:val="22"/>
        </w:rPr>
        <w:t>li</w:t>
      </w:r>
      <w:r>
        <w:rPr>
          <w:sz w:val="22"/>
          <w:szCs w:val="22"/>
        </w:rPr>
        <w:t xml:space="preserve"> ve makalede neyle uğraşıldığını açık olarak tanımlayacak şekilde tasarlanmalıdır. </w:t>
      </w:r>
      <w:r>
        <w:rPr>
          <w:b/>
          <w:sz w:val="22"/>
          <w:szCs w:val="22"/>
        </w:rPr>
        <w:t>Öz</w:t>
      </w:r>
      <w:r>
        <w:rPr>
          <w:sz w:val="22"/>
          <w:szCs w:val="22"/>
        </w:rPr>
        <w:t xml:space="preserve"> başlığı ile gövde metni arasında boşluk bırakılmamalıdır. Öze makalenin küçültülmüş bir biçimi olarak bakılmalıdır. Öz bölümünde genellikle makalenin ana kısımlarının (Giriş, Yöntem, Sonuçlar, Tartışma) her birinin kısa bir özeti verilmelidir. Öz kesinlikle giriş bölümüne ait olabilecek cümleler, genel yargılar, bilinen bilimsel genel ifadeler gibi öbekleri içermemelidir. Bu bilgilere zaten birçok kişi/okuyucu/editör rahat bir şekilde ulaşabilmektedir ya da zaten vâkıftır. Okuyucular tarafından okunduğunda sıkıcı, bitmek bilmeyen bir hikâye içindeymiş gibi hissedilmesini engellemek için bu bölümlere öz kısmında yer </w:t>
      </w:r>
      <w:r w:rsidRPr="00FE21DF">
        <w:rPr>
          <w:sz w:val="22"/>
          <w:szCs w:val="22"/>
        </w:rPr>
        <w:t>verilmemelidir.</w:t>
      </w:r>
    </w:p>
    <w:p w14:paraId="556137E1" w14:textId="77777777" w:rsidR="002F256F" w:rsidRDefault="002F256F">
      <w:pPr>
        <w:spacing w:line="240" w:lineRule="auto"/>
        <w:ind w:firstLine="0"/>
        <w:rPr>
          <w:sz w:val="22"/>
          <w:szCs w:val="22"/>
        </w:rPr>
      </w:pPr>
    </w:p>
    <w:p w14:paraId="0DA9A874" w14:textId="77777777" w:rsidR="002F256F" w:rsidRDefault="00EA2935">
      <w:pPr>
        <w:spacing w:line="240" w:lineRule="auto"/>
        <w:ind w:firstLine="0"/>
        <w:rPr>
          <w:sz w:val="22"/>
          <w:szCs w:val="22"/>
        </w:rPr>
      </w:pPr>
      <w:r>
        <w:rPr>
          <w:b/>
          <w:sz w:val="22"/>
          <w:szCs w:val="22"/>
        </w:rPr>
        <w:t>Anahtar kelimeler</w:t>
      </w:r>
      <w:r>
        <w:rPr>
          <w:sz w:val="22"/>
          <w:szCs w:val="22"/>
        </w:rPr>
        <w:t>: Birinci Kelime, İkinci Kelime, Üçüncü Kelime (</w:t>
      </w:r>
      <w:r w:rsidR="00FE21DF">
        <w:rPr>
          <w:sz w:val="22"/>
          <w:szCs w:val="22"/>
        </w:rPr>
        <w:t>e</w:t>
      </w:r>
      <w:r>
        <w:rPr>
          <w:sz w:val="22"/>
          <w:szCs w:val="22"/>
        </w:rPr>
        <w:t>n az 3 en fazla 6 kelime ve alfabetik sırada verilmelidir)</w:t>
      </w:r>
    </w:p>
    <w:p w14:paraId="40B02B54" w14:textId="2737A2BE" w:rsidR="002F256F" w:rsidRDefault="002F256F">
      <w:pPr>
        <w:spacing w:line="240" w:lineRule="auto"/>
        <w:ind w:firstLine="0"/>
        <w:rPr>
          <w:sz w:val="22"/>
          <w:szCs w:val="22"/>
        </w:rPr>
      </w:pPr>
    </w:p>
    <w:p w14:paraId="1C6B0959" w14:textId="7B22D71C" w:rsidR="00B35023" w:rsidRDefault="00B35023">
      <w:pPr>
        <w:spacing w:line="240" w:lineRule="auto"/>
        <w:ind w:firstLine="0"/>
        <w:rPr>
          <w:sz w:val="22"/>
          <w:szCs w:val="22"/>
        </w:rPr>
      </w:pPr>
    </w:p>
    <w:p w14:paraId="02A34523" w14:textId="1E272B85" w:rsidR="00B35023" w:rsidRDefault="00B35023">
      <w:pPr>
        <w:spacing w:line="240" w:lineRule="auto"/>
        <w:ind w:firstLine="0"/>
        <w:rPr>
          <w:sz w:val="22"/>
          <w:szCs w:val="22"/>
        </w:rPr>
      </w:pPr>
    </w:p>
    <w:p w14:paraId="5FBD56F8" w14:textId="0AB4C9FF" w:rsidR="00B35023" w:rsidRDefault="00B35023">
      <w:pPr>
        <w:spacing w:line="240" w:lineRule="auto"/>
        <w:ind w:firstLine="0"/>
        <w:rPr>
          <w:sz w:val="22"/>
          <w:szCs w:val="22"/>
        </w:rPr>
      </w:pPr>
    </w:p>
    <w:p w14:paraId="54B5EBAA" w14:textId="7C384AEA" w:rsidR="00B35023" w:rsidRDefault="00B35023">
      <w:pPr>
        <w:spacing w:line="240" w:lineRule="auto"/>
        <w:ind w:firstLine="0"/>
        <w:rPr>
          <w:sz w:val="22"/>
          <w:szCs w:val="22"/>
        </w:rPr>
      </w:pPr>
    </w:p>
    <w:p w14:paraId="169EF516" w14:textId="75A20CC8" w:rsidR="00B35023" w:rsidRDefault="00B35023">
      <w:pPr>
        <w:spacing w:line="240" w:lineRule="auto"/>
        <w:ind w:firstLine="0"/>
        <w:rPr>
          <w:sz w:val="22"/>
          <w:szCs w:val="22"/>
        </w:rPr>
      </w:pPr>
    </w:p>
    <w:p w14:paraId="64D15CA6" w14:textId="77777777" w:rsidR="00B35023" w:rsidRDefault="00B35023">
      <w:pPr>
        <w:spacing w:line="240" w:lineRule="auto"/>
        <w:ind w:firstLine="0"/>
        <w:rPr>
          <w:sz w:val="22"/>
          <w:szCs w:val="22"/>
        </w:rPr>
      </w:pPr>
    </w:p>
    <w:p w14:paraId="298376CA" w14:textId="60E6492F" w:rsidR="00B35023" w:rsidRPr="00B35023" w:rsidRDefault="00B35023" w:rsidP="00B35023">
      <w:pPr>
        <w:spacing w:line="240" w:lineRule="auto"/>
        <w:ind w:firstLine="0"/>
        <w:jc w:val="center"/>
        <w:rPr>
          <w:b/>
          <w:bCs/>
          <w:sz w:val="22"/>
          <w:szCs w:val="22"/>
        </w:rPr>
      </w:pPr>
      <w:r w:rsidRPr="00B35023">
        <w:rPr>
          <w:b/>
          <w:bCs/>
          <w:sz w:val="22"/>
          <w:szCs w:val="22"/>
        </w:rPr>
        <w:t>Biçimlendirmeyi bozmadan özeti bu belge üzerinde hazırlayabilirsiniz.</w:t>
      </w:r>
    </w:p>
    <w:sectPr w:rsidR="00B35023" w:rsidRPr="00B35023" w:rsidSect="003F58D1">
      <w:headerReference w:type="default" r:id="rId6"/>
      <w:footerReference w:type="default" r:id="rId7"/>
      <w:footerReference w:type="first" r:id="rId8"/>
      <w:pgSz w:w="11906" w:h="16838"/>
      <w:pgMar w:top="1134" w:right="1134" w:bottom="1134" w:left="1134" w:header="709" w:footer="709" w:gutter="0"/>
      <w:lnNumType w:countBy="1" w:restart="continuous"/>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B8FAA" w14:textId="77777777" w:rsidR="00785AF8" w:rsidRDefault="00785AF8">
      <w:pPr>
        <w:spacing w:line="240" w:lineRule="auto"/>
      </w:pPr>
      <w:r>
        <w:separator/>
      </w:r>
    </w:p>
  </w:endnote>
  <w:endnote w:type="continuationSeparator" w:id="0">
    <w:p w14:paraId="2721ECE2" w14:textId="77777777" w:rsidR="00785AF8" w:rsidRDefault="00785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634FE" w14:textId="77777777" w:rsidR="00971654" w:rsidRDefault="00971654">
    <w:pPr>
      <w:pBdr>
        <w:top w:val="nil"/>
        <w:left w:val="nil"/>
        <w:bottom w:val="nil"/>
        <w:right w:val="nil"/>
        <w:between w:val="nil"/>
      </w:pBdr>
      <w:tabs>
        <w:tab w:val="center" w:pos="4536"/>
        <w:tab w:val="right" w:pos="9072"/>
      </w:tabs>
      <w:spacing w:line="240"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noProof/>
        <w:color w:val="000000"/>
        <w:sz w:val="22"/>
        <w:szCs w:val="22"/>
      </w:rPr>
      <w:t>11</w:t>
    </w:r>
    <w:r>
      <w:rPr>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FF1E" w14:textId="77777777" w:rsidR="00971654" w:rsidRDefault="00971654">
    <w:pPr>
      <w:pBdr>
        <w:top w:val="nil"/>
        <w:left w:val="nil"/>
        <w:bottom w:val="nil"/>
        <w:right w:val="nil"/>
        <w:between w:val="nil"/>
      </w:pBdr>
      <w:tabs>
        <w:tab w:val="center" w:pos="4536"/>
        <w:tab w:val="right" w:pos="9072"/>
      </w:tabs>
      <w:spacing w:line="240" w:lineRule="auto"/>
      <w:rPr>
        <w:color w:val="000000"/>
        <w:sz w:val="22"/>
        <w:szCs w:val="22"/>
      </w:rPr>
    </w:pPr>
  </w:p>
  <w:tbl>
    <w:tblPr>
      <w:tblStyle w:val="a1"/>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961"/>
      <w:gridCol w:w="3119"/>
      <w:gridCol w:w="3558"/>
    </w:tblGrid>
    <w:tr w:rsidR="00971654" w14:paraId="7BE709B4" w14:textId="77777777">
      <w:tc>
        <w:tcPr>
          <w:tcW w:w="9639" w:type="dxa"/>
          <w:gridSpan w:val="3"/>
          <w:tcBorders>
            <w:top w:val="single" w:sz="4" w:space="0" w:color="000000"/>
          </w:tcBorders>
        </w:tcPr>
        <w:p w14:paraId="7C3AEEC6" w14:textId="77777777" w:rsidR="00971654" w:rsidRDefault="00971654">
          <w:pPr>
            <w:pBdr>
              <w:top w:val="nil"/>
              <w:left w:val="nil"/>
              <w:bottom w:val="nil"/>
              <w:right w:val="nil"/>
              <w:between w:val="nil"/>
            </w:pBdr>
            <w:tabs>
              <w:tab w:val="center" w:pos="4536"/>
              <w:tab w:val="right" w:pos="9072"/>
            </w:tabs>
            <w:jc w:val="left"/>
            <w:rPr>
              <w:color w:val="000000"/>
              <w:sz w:val="20"/>
              <w:szCs w:val="20"/>
            </w:rPr>
          </w:pPr>
          <w:r>
            <w:rPr>
              <w:color w:val="000000"/>
              <w:sz w:val="20"/>
              <w:szCs w:val="20"/>
            </w:rPr>
            <w:t>*</w:t>
          </w:r>
          <w:r>
            <w:rPr>
              <w:color w:val="000000"/>
              <w:sz w:val="20"/>
              <w:szCs w:val="20"/>
              <w:vertAlign w:val="superscript"/>
            </w:rPr>
            <w:t>a</w:t>
          </w:r>
          <w:r>
            <w:rPr>
              <w:color w:val="000000"/>
              <w:sz w:val="20"/>
              <w:szCs w:val="20"/>
            </w:rPr>
            <w:t xml:space="preserve"> Sorumlu YAZAR; sorumluyazar@sorumluyazar.com, Tel: (0xxx) xxx xx </w:t>
          </w:r>
          <w:proofErr w:type="spellStart"/>
          <w:r>
            <w:rPr>
              <w:color w:val="000000"/>
              <w:sz w:val="20"/>
              <w:szCs w:val="20"/>
            </w:rPr>
            <w:t>xx</w:t>
          </w:r>
          <w:proofErr w:type="spellEnd"/>
          <w:r>
            <w:rPr>
              <w:color w:val="000000"/>
              <w:sz w:val="20"/>
              <w:szCs w:val="20"/>
            </w:rPr>
            <w:t>, orcid.org/0000-0000-0000-0000</w:t>
          </w:r>
        </w:p>
      </w:tc>
    </w:tr>
    <w:tr w:rsidR="00971654" w14:paraId="4CC35242" w14:textId="77777777">
      <w:tc>
        <w:tcPr>
          <w:tcW w:w="2962" w:type="dxa"/>
        </w:tcPr>
        <w:p w14:paraId="696C2E42" w14:textId="77777777" w:rsidR="00971654" w:rsidRDefault="00971654">
          <w:pPr>
            <w:rPr>
              <w:sz w:val="20"/>
              <w:szCs w:val="20"/>
              <w:vertAlign w:val="superscript"/>
            </w:rPr>
          </w:pPr>
          <w:proofErr w:type="gramStart"/>
          <w:r>
            <w:rPr>
              <w:sz w:val="20"/>
              <w:szCs w:val="20"/>
              <w:vertAlign w:val="superscript"/>
            </w:rPr>
            <w:t>b</w:t>
          </w:r>
          <w:proofErr w:type="gramEnd"/>
          <w:r>
            <w:rPr>
              <w:sz w:val="20"/>
              <w:szCs w:val="20"/>
              <w:vertAlign w:val="superscript"/>
            </w:rPr>
            <w:t xml:space="preserve"> </w:t>
          </w:r>
          <w:r>
            <w:rPr>
              <w:sz w:val="20"/>
              <w:szCs w:val="20"/>
            </w:rPr>
            <w:t>orcid.org/0000-0000-0000-0000</w:t>
          </w:r>
        </w:p>
      </w:tc>
      <w:tc>
        <w:tcPr>
          <w:tcW w:w="3119" w:type="dxa"/>
        </w:tcPr>
        <w:p w14:paraId="76377B28" w14:textId="77777777" w:rsidR="00971654" w:rsidRDefault="00971654">
          <w:pPr>
            <w:rPr>
              <w:sz w:val="20"/>
              <w:szCs w:val="20"/>
              <w:vertAlign w:val="superscript"/>
            </w:rPr>
          </w:pPr>
          <w:proofErr w:type="gramStart"/>
          <w:r>
            <w:rPr>
              <w:sz w:val="20"/>
              <w:szCs w:val="20"/>
              <w:vertAlign w:val="superscript"/>
            </w:rPr>
            <w:t>c</w:t>
          </w:r>
          <w:proofErr w:type="gramEnd"/>
          <w:r>
            <w:rPr>
              <w:sz w:val="20"/>
              <w:szCs w:val="20"/>
              <w:vertAlign w:val="superscript"/>
            </w:rPr>
            <w:t xml:space="preserve"> </w:t>
          </w:r>
          <w:r>
            <w:rPr>
              <w:sz w:val="20"/>
              <w:szCs w:val="20"/>
            </w:rPr>
            <w:t>orcid.org/0000-0000-0000-0000</w:t>
          </w:r>
        </w:p>
      </w:tc>
      <w:tc>
        <w:tcPr>
          <w:tcW w:w="3558" w:type="dxa"/>
        </w:tcPr>
        <w:p w14:paraId="497C9DEC" w14:textId="77777777" w:rsidR="00971654" w:rsidRDefault="00971654">
          <w:pPr>
            <w:rPr>
              <w:sz w:val="20"/>
              <w:szCs w:val="20"/>
              <w:vertAlign w:val="superscript"/>
            </w:rPr>
          </w:pPr>
        </w:p>
      </w:tc>
    </w:tr>
    <w:tr w:rsidR="00971654" w14:paraId="1AE096BE" w14:textId="77777777">
      <w:tc>
        <w:tcPr>
          <w:tcW w:w="2962" w:type="dxa"/>
        </w:tcPr>
        <w:p w14:paraId="7C377A8D" w14:textId="77777777" w:rsidR="00971654" w:rsidRDefault="00971654">
          <w:pPr>
            <w:rPr>
              <w:sz w:val="20"/>
              <w:szCs w:val="20"/>
              <w:vertAlign w:val="superscript"/>
            </w:rPr>
          </w:pPr>
        </w:p>
      </w:tc>
      <w:tc>
        <w:tcPr>
          <w:tcW w:w="3119" w:type="dxa"/>
        </w:tcPr>
        <w:p w14:paraId="7765657C" w14:textId="77777777" w:rsidR="00971654" w:rsidRDefault="00971654">
          <w:pPr>
            <w:rPr>
              <w:sz w:val="20"/>
              <w:szCs w:val="20"/>
              <w:vertAlign w:val="superscript"/>
            </w:rPr>
          </w:pPr>
        </w:p>
      </w:tc>
      <w:tc>
        <w:tcPr>
          <w:tcW w:w="3558" w:type="dxa"/>
        </w:tcPr>
        <w:p w14:paraId="07F34667" w14:textId="77777777" w:rsidR="00971654" w:rsidRDefault="00971654">
          <w:pPr>
            <w:rPr>
              <w:sz w:val="20"/>
              <w:szCs w:val="20"/>
              <w:vertAlign w:val="superscript"/>
            </w:rPr>
          </w:pPr>
        </w:p>
      </w:tc>
    </w:tr>
  </w:tbl>
  <w:p w14:paraId="3503A8C7" w14:textId="77777777" w:rsidR="00971654" w:rsidRDefault="00971654">
    <w:pPr>
      <w:pBdr>
        <w:top w:val="nil"/>
        <w:left w:val="nil"/>
        <w:bottom w:val="nil"/>
        <w:right w:val="nil"/>
        <w:between w:val="nil"/>
      </w:pBdr>
      <w:tabs>
        <w:tab w:val="center" w:pos="4536"/>
        <w:tab w:val="right" w:pos="9072"/>
      </w:tabs>
      <w:spacing w:line="240"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A15C8" w14:textId="77777777" w:rsidR="00785AF8" w:rsidRDefault="00785AF8">
      <w:pPr>
        <w:spacing w:line="240" w:lineRule="auto"/>
      </w:pPr>
      <w:r>
        <w:separator/>
      </w:r>
    </w:p>
  </w:footnote>
  <w:footnote w:type="continuationSeparator" w:id="0">
    <w:p w14:paraId="5CE235E7" w14:textId="77777777" w:rsidR="00785AF8" w:rsidRDefault="00785A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3BDF" w14:textId="51E9567D" w:rsidR="00403A29" w:rsidRPr="00403A29" w:rsidRDefault="00403A29" w:rsidP="00403A29">
    <w:pPr>
      <w:pStyle w:val="stBilgi"/>
      <w:rPr>
        <w:color w:val="FF0000"/>
        <w:sz w:val="28"/>
        <w:szCs w:val="28"/>
      </w:rPr>
    </w:pPr>
    <w:r w:rsidRPr="00403A29">
      <w:rPr>
        <w:color w:val="FF0000"/>
        <w:sz w:val="28"/>
        <w:szCs w:val="28"/>
      </w:rPr>
      <w:t>Eşzamanlı/</w:t>
    </w:r>
    <w:proofErr w:type="spellStart"/>
    <w:r w:rsidRPr="00403A29">
      <w:rPr>
        <w:color w:val="FF0000"/>
        <w:sz w:val="28"/>
        <w:szCs w:val="28"/>
      </w:rPr>
      <w:t>Eşzamansız</w:t>
    </w:r>
    <w:proofErr w:type="spellEnd"/>
    <w:r w:rsidRPr="00403A29">
      <w:rPr>
        <w:color w:val="FF0000"/>
        <w:sz w:val="28"/>
        <w:szCs w:val="28"/>
      </w:rPr>
      <w:t xml:space="preserve"> Sunum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F256F"/>
    <w:rsid w:val="00070A2C"/>
    <w:rsid w:val="000E4272"/>
    <w:rsid w:val="00113E2F"/>
    <w:rsid w:val="001264FE"/>
    <w:rsid w:val="00265FBA"/>
    <w:rsid w:val="002D5634"/>
    <w:rsid w:val="002E6E56"/>
    <w:rsid w:val="002F256F"/>
    <w:rsid w:val="002F606F"/>
    <w:rsid w:val="00364D03"/>
    <w:rsid w:val="003F58D1"/>
    <w:rsid w:val="00403A29"/>
    <w:rsid w:val="004547F3"/>
    <w:rsid w:val="00482356"/>
    <w:rsid w:val="0055060E"/>
    <w:rsid w:val="005E24EB"/>
    <w:rsid w:val="006110C7"/>
    <w:rsid w:val="00785AF8"/>
    <w:rsid w:val="00796A51"/>
    <w:rsid w:val="007B2FBB"/>
    <w:rsid w:val="00825970"/>
    <w:rsid w:val="008E6479"/>
    <w:rsid w:val="00971654"/>
    <w:rsid w:val="00B35023"/>
    <w:rsid w:val="00CB2E00"/>
    <w:rsid w:val="00CF39BC"/>
    <w:rsid w:val="00E80B5E"/>
    <w:rsid w:val="00EA0FFF"/>
    <w:rsid w:val="00EA2935"/>
    <w:rsid w:val="00FE21DF"/>
    <w:rsid w:val="00FE7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A7C9"/>
  <w15:docId w15:val="{5BADDB1E-FFFA-46D9-A5F8-09560E8B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tr-TR" w:eastAsia="tr-TR" w:bidi="ar-SA"/>
      </w:rPr>
    </w:rPrDefault>
    <w:pPrDefault>
      <w:pPr>
        <w:spacing w:line="360"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ind w:left="1072" w:hanging="504"/>
      <w:outlineLvl w:val="0"/>
    </w:pPr>
    <w:rPr>
      <w:b/>
      <w:color w:val="000000"/>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00"/>
      <w:ind w:left="1072" w:hanging="504"/>
      <w:outlineLvl w:val="2"/>
    </w:pPr>
    <w:rPr>
      <w:rFonts w:ascii="Cambria" w:eastAsia="Cambria" w:hAnsi="Cambria" w:cs="Cambria"/>
      <w:b/>
      <w:color w:val="4F81BD"/>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spacing w:line="240" w:lineRule="auto"/>
      <w:ind w:firstLine="0"/>
      <w:jc w:val="left"/>
      <w:outlineLvl w:val="4"/>
    </w:pPr>
    <w:rPr>
      <w:b/>
      <w:sz w:val="20"/>
      <w:szCs w:val="20"/>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pPr>
      <w:spacing w:line="240" w:lineRule="auto"/>
      <w:ind w:firstLine="0"/>
    </w:pPr>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E80B5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80B5E"/>
  </w:style>
  <w:style w:type="paragraph" w:styleId="AltBilgi">
    <w:name w:val="footer"/>
    <w:basedOn w:val="Normal"/>
    <w:link w:val="AltBilgiChar"/>
    <w:uiPriority w:val="99"/>
    <w:unhideWhenUsed/>
    <w:rsid w:val="00E80B5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80B5E"/>
  </w:style>
  <w:style w:type="paragraph" w:styleId="BalonMetni">
    <w:name w:val="Balloon Text"/>
    <w:basedOn w:val="Normal"/>
    <w:link w:val="BalonMetniChar"/>
    <w:uiPriority w:val="99"/>
    <w:semiHidden/>
    <w:unhideWhenUsed/>
    <w:rsid w:val="00E80B5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0B5E"/>
    <w:rPr>
      <w:rFonts w:ascii="Tahoma" w:hAnsi="Tahoma" w:cs="Tahoma"/>
      <w:sz w:val="16"/>
      <w:szCs w:val="16"/>
    </w:rPr>
  </w:style>
  <w:style w:type="character" w:styleId="SatrNumaras">
    <w:name w:val="line number"/>
    <w:basedOn w:val="VarsaylanParagrafYazTipi"/>
    <w:uiPriority w:val="99"/>
    <w:semiHidden/>
    <w:unhideWhenUsed/>
    <w:rsid w:val="003F5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41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232</Words>
  <Characters>1324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GÜCER</dc:creator>
  <cp:lastModifiedBy>İlker ERKAN</cp:lastModifiedBy>
  <cp:revision>19</cp:revision>
  <cp:lastPrinted>2020-01-13T07:40:00Z</cp:lastPrinted>
  <dcterms:created xsi:type="dcterms:W3CDTF">2020-01-12T20:32:00Z</dcterms:created>
  <dcterms:modified xsi:type="dcterms:W3CDTF">2020-11-17T11:24:00Z</dcterms:modified>
</cp:coreProperties>
</file>